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76A4F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AFN EQUATION</w:t>
      </w:r>
    </w:p>
    <w:p w14:paraId="72B626D9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Carlsbad Corporation's sales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are expected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to increase from $5 million in 2016 to $6 million in 2017, or by 20%. Its assets totaled $4 million at the end of 2016. Carlsbad is at full capacity, so its assets must grow in proportion to projected sales. At the end of 2016, current liabilities are $1 million, consisting of $250,000 of accounts payable, $500,000 of notes payable, and $250,000 of accrued liabilities. Its profit margin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is forecasted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to be 6%.</w:t>
      </w:r>
    </w:p>
    <w:p w14:paraId="50FD3DFB" w14:textId="30759125" w:rsidR="00C76068" w:rsidRPr="00C76068" w:rsidRDefault="00C76068" w:rsidP="00C76068">
      <w:pPr>
        <w:numPr>
          <w:ilvl w:val="0"/>
          <w:numId w:val="1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Assume that the company pays no dividends.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 xml:space="preserve">Under these assumptions, what would be the additional funds needed for the coming year? Write out your answer completely. For example, 5 million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5,000,000. Round your answer to the nearest cent.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231168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8" type="#_x0000_t75" style="width:42pt;height:18pt" o:ole="">
            <v:imagedata r:id="rId5" o:title=""/>
          </v:shape>
          <w:control r:id="rId6" w:name="DefaultOcxName" w:shapeid="_x0000_i1118"/>
        </w:object>
      </w:r>
    </w:p>
    <w:p w14:paraId="1E3F966F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087AE869" w14:textId="77777777" w:rsidR="00C76068" w:rsidRPr="00C76068" w:rsidRDefault="00C76068" w:rsidP="00C76068">
      <w:pPr>
        <w:numPr>
          <w:ilvl w:val="0"/>
          <w:numId w:val="1"/>
        </w:numPr>
        <w:shd w:val="clear" w:color="auto" w:fill="FFFFFF"/>
        <w:spacing w:before="120" w:after="24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Why is this AFN differe</w:t>
      </w:r>
      <w:bookmarkStart w:id="0" w:name="_GoBack"/>
      <w:bookmarkEnd w:id="0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nt from the one when the company pays dividends?</w:t>
      </w:r>
    </w:p>
    <w:p w14:paraId="6E32AD94" w14:textId="77777777" w:rsidR="00C76068" w:rsidRPr="00C76068" w:rsidRDefault="00C76068" w:rsidP="00C76068">
      <w:pPr>
        <w:numPr>
          <w:ilvl w:val="1"/>
          <w:numId w:val="1"/>
        </w:numPr>
        <w:shd w:val="clear" w:color="auto" w:fill="FFFFFF"/>
        <w:spacing w:before="120" w:after="120" w:line="216" w:lineRule="atLeast"/>
        <w:ind w:left="20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Under this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scenario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the company would have a higher level of spontaneous liabilities, which would reduce the amount of additional funds needed.</w:t>
      </w:r>
    </w:p>
    <w:p w14:paraId="2939F1C4" w14:textId="77777777" w:rsidR="00C76068" w:rsidRPr="00C76068" w:rsidRDefault="00C76068" w:rsidP="00C76068">
      <w:pPr>
        <w:numPr>
          <w:ilvl w:val="1"/>
          <w:numId w:val="1"/>
        </w:numPr>
        <w:shd w:val="clear" w:color="auto" w:fill="FFFFFF"/>
        <w:spacing w:before="120" w:after="120" w:line="216" w:lineRule="atLeast"/>
        <w:ind w:left="20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Under this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scenario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the company would have a lower level of retained earnings, which would increase the amount of additional funds needed.</w:t>
      </w:r>
    </w:p>
    <w:p w14:paraId="2EFCAE5E" w14:textId="77777777" w:rsidR="00C76068" w:rsidRPr="00C76068" w:rsidRDefault="00C76068" w:rsidP="00C76068">
      <w:pPr>
        <w:numPr>
          <w:ilvl w:val="1"/>
          <w:numId w:val="1"/>
        </w:numPr>
        <w:shd w:val="clear" w:color="auto" w:fill="FFFFFF"/>
        <w:spacing w:before="120" w:after="120" w:line="216" w:lineRule="atLeast"/>
        <w:ind w:left="20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Under this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scenario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the company would have a lower level of retained earnings, which would decrease the amount of additional funds needed.</w:t>
      </w:r>
    </w:p>
    <w:p w14:paraId="2EBA0E89" w14:textId="77777777" w:rsidR="00C76068" w:rsidRPr="00C76068" w:rsidRDefault="00C76068" w:rsidP="00C76068">
      <w:pPr>
        <w:numPr>
          <w:ilvl w:val="1"/>
          <w:numId w:val="1"/>
        </w:numPr>
        <w:shd w:val="clear" w:color="auto" w:fill="FFFFFF"/>
        <w:spacing w:before="120" w:after="120" w:line="216" w:lineRule="atLeast"/>
        <w:ind w:left="20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Under this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scenario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the company would have a higher level of retained earnings, which would reduce the amount of additional funds needed.</w:t>
      </w:r>
    </w:p>
    <w:p w14:paraId="32CC7510" w14:textId="77777777" w:rsidR="00C76068" w:rsidRPr="00C76068" w:rsidRDefault="00C76068" w:rsidP="00C76068">
      <w:pPr>
        <w:numPr>
          <w:ilvl w:val="1"/>
          <w:numId w:val="1"/>
        </w:numPr>
        <w:shd w:val="clear" w:color="auto" w:fill="FFFFFF"/>
        <w:spacing w:before="120" w:after="120" w:line="216" w:lineRule="atLeast"/>
        <w:ind w:left="204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Under this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scenario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the company would have a higher level of retained earnings, which would reduce the amount of assets needed.</w:t>
      </w:r>
    </w:p>
    <w:p w14:paraId="68B3B1BD" w14:textId="533C21F6" w:rsidR="00C76068" w:rsidRPr="00C76068" w:rsidRDefault="00C76068" w:rsidP="00C76068">
      <w:pPr>
        <w:shd w:val="clear" w:color="auto" w:fill="FFFFFF"/>
        <w:spacing w:after="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6DF1F19B">
          <v:shape id="_x0000_i1120" type="#_x0000_t75" style="width:70.5pt;height:18pt" o:ole="">
            <v:imagedata r:id="rId7" o:title=""/>
          </v:shape>
          <w:control r:id="rId8" w:name="DefaultOcxName1" w:shapeid="_x0000_i1120"/>
        </w:objec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75CEAE08">
          <v:shape id="_x0000_i1119" type="#_x0000_t75" style="width:61.5pt;height:18pt" o:ole="">
            <v:imagedata r:id="rId9" o:title=""/>
          </v:shape>
          <w:control r:id="rId10" w:name="DefaultOcxName2" w:shapeid="_x0000_i1119"/>
        </w:object>
      </w:r>
    </w:p>
    <w:p w14:paraId="072B8897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PRO FORMA INCOME STATEMENT</w:t>
      </w:r>
    </w:p>
    <w:p w14:paraId="2C23AB06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Austin Grocers recently reported the following 2016 income statement (in millions of dollars):</w:t>
      </w:r>
    </w:p>
    <w:tbl>
      <w:tblPr>
        <w:tblW w:w="600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3873"/>
        <w:gridCol w:w="582"/>
      </w:tblGrid>
      <w:tr w:rsidR="00C76068" w:rsidRPr="00C76068" w14:paraId="3C4AAC99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6F64D86C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ACF9FDF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Sales</w:t>
            </w:r>
          </w:p>
        </w:tc>
        <w:tc>
          <w:tcPr>
            <w:tcW w:w="0" w:type="auto"/>
            <w:shd w:val="clear" w:color="auto" w:fill="FFFFFF"/>
            <w:hideMark/>
          </w:tcPr>
          <w:p w14:paraId="5A34F292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$700</w:t>
            </w:r>
          </w:p>
        </w:tc>
      </w:tr>
      <w:tr w:rsidR="00C76068" w:rsidRPr="00C76068" w14:paraId="30F21866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17CC3018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F5DB947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Operating costs including depreciation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hideMark/>
          </w:tcPr>
          <w:p w14:paraId="199980E2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C76068" w:rsidRPr="00C76068" w14:paraId="32B3C31B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529EC0AB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F524221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EBIT</w:t>
            </w:r>
          </w:p>
        </w:tc>
        <w:tc>
          <w:tcPr>
            <w:tcW w:w="0" w:type="auto"/>
            <w:shd w:val="clear" w:color="auto" w:fill="FFFFFF"/>
            <w:hideMark/>
          </w:tcPr>
          <w:p w14:paraId="01BFB5F2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$200</w:t>
            </w:r>
          </w:p>
        </w:tc>
      </w:tr>
      <w:tr w:rsidR="00C76068" w:rsidRPr="00C76068" w14:paraId="65075EB0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3550B382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40364C1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Interest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hideMark/>
          </w:tcPr>
          <w:p w14:paraId="413D3AD9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C76068" w:rsidRPr="00C76068" w14:paraId="6E72968F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66C86731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12BBA2A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EBT</w:t>
            </w:r>
          </w:p>
        </w:tc>
        <w:tc>
          <w:tcPr>
            <w:tcW w:w="0" w:type="auto"/>
            <w:shd w:val="clear" w:color="auto" w:fill="FFFFFF"/>
            <w:hideMark/>
          </w:tcPr>
          <w:p w14:paraId="75919E4B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$160</w:t>
            </w:r>
          </w:p>
        </w:tc>
      </w:tr>
      <w:tr w:rsidR="00C76068" w:rsidRPr="00C76068" w14:paraId="59110B36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3D06DAC5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B0383EB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Taxes (40%)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hideMark/>
          </w:tcPr>
          <w:p w14:paraId="60E8ABBB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64</w:t>
            </w:r>
          </w:p>
        </w:tc>
      </w:tr>
      <w:tr w:rsidR="00C76068" w:rsidRPr="00C76068" w14:paraId="45C47F78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7DE7EE21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5A76E2F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Net income</w:t>
            </w:r>
          </w:p>
        </w:tc>
        <w:tc>
          <w:tcPr>
            <w:tcW w:w="0" w:type="auto"/>
            <w:tcBorders>
              <w:bottom w:val="double" w:sz="6" w:space="0" w:color="000000"/>
            </w:tcBorders>
            <w:shd w:val="clear" w:color="auto" w:fill="FFFFFF"/>
            <w:hideMark/>
          </w:tcPr>
          <w:p w14:paraId="433AE734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$96</w:t>
            </w:r>
          </w:p>
        </w:tc>
      </w:tr>
      <w:tr w:rsidR="00C76068" w:rsidRPr="00C76068" w14:paraId="6A2B544B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1E5B06AC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51BB36D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Dividends</w:t>
            </w:r>
          </w:p>
        </w:tc>
        <w:tc>
          <w:tcPr>
            <w:tcW w:w="0" w:type="auto"/>
            <w:shd w:val="clear" w:color="auto" w:fill="FFFFFF"/>
            <w:hideMark/>
          </w:tcPr>
          <w:p w14:paraId="32BF2641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$32</w:t>
            </w:r>
          </w:p>
        </w:tc>
      </w:tr>
      <w:tr w:rsidR="00C76068" w:rsidRPr="00C76068" w14:paraId="1E3326E7" w14:textId="77777777" w:rsidTr="00C76068">
        <w:trPr>
          <w:tblCellSpacing w:w="15" w:type="dxa"/>
        </w:trPr>
        <w:tc>
          <w:tcPr>
            <w:tcW w:w="1500" w:type="dxa"/>
            <w:shd w:val="clear" w:color="auto" w:fill="FFFFFF"/>
            <w:hideMark/>
          </w:tcPr>
          <w:p w14:paraId="1B4DA26E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C5D1FFE" w14:textId="77777777" w:rsidR="00C76068" w:rsidRPr="00C76068" w:rsidRDefault="00C76068" w:rsidP="00C7606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Addition to retained earnings</w:t>
            </w:r>
          </w:p>
        </w:tc>
        <w:tc>
          <w:tcPr>
            <w:tcW w:w="0" w:type="auto"/>
            <w:shd w:val="clear" w:color="auto" w:fill="FFFFFF"/>
            <w:hideMark/>
          </w:tcPr>
          <w:p w14:paraId="6BA1186E" w14:textId="77777777" w:rsidR="00C76068" w:rsidRPr="00C76068" w:rsidRDefault="00C76068" w:rsidP="00C7606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C76068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$64</w:t>
            </w:r>
          </w:p>
        </w:tc>
      </w:tr>
    </w:tbl>
    <w:p w14:paraId="2B6837F9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For the coming year, the company is forecasting a 30% increase in sales, and it expects that its year-end operating costs, including depreciation, will equal 60% of sales. Austin's tax rate, interest expense, and dividend payout ratio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are all expected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to remain constant.</w:t>
      </w:r>
    </w:p>
    <w:p w14:paraId="58380CF1" w14:textId="5EDFEF76" w:rsidR="00C76068" w:rsidRPr="00C76068" w:rsidRDefault="00C76068" w:rsidP="00C76068">
      <w:pPr>
        <w:numPr>
          <w:ilvl w:val="0"/>
          <w:numId w:val="2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lastRenderedPageBreak/>
        <w:t xml:space="preserve">What is Austin's projected 2017 net income? Enter your answer in millions. For example, an answer of $13,000,000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13. Round your answer to two decimal places.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4F16C1EC">
          <v:shape id="_x0000_i1101" type="#_x0000_t75" style="width:42pt;height:18pt" o:ole="">
            <v:imagedata r:id="rId11" o:title=""/>
          </v:shape>
          <w:control r:id="rId12" w:name="DefaultOcxName3" w:shapeid="_x0000_i1101"/>
        </w:objec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 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million</w:t>
      </w:r>
    </w:p>
    <w:p w14:paraId="7955704F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5DC28314" w14:textId="1F0FD791" w:rsidR="00C76068" w:rsidRPr="00C76068" w:rsidRDefault="00C76068" w:rsidP="00C76068">
      <w:pPr>
        <w:numPr>
          <w:ilvl w:val="0"/>
          <w:numId w:val="2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What is the expected growth rate in Austin's dividends? Do not round your intermediate calculations. Round your answer to two decimal places.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371A4DE8">
          <v:shape id="_x0000_i1100" type="#_x0000_t75" style="width:42pt;height:18pt" o:ole="">
            <v:imagedata r:id="rId13" o:title=""/>
          </v:shape>
          <w:control r:id="rId14" w:name="DefaultOcxName11" w:shapeid="_x0000_i1100"/>
        </w:objec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 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%</w:t>
      </w:r>
    </w:p>
    <w:p w14:paraId="48673F12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EXCESS CAPACITY</w:t>
      </w:r>
    </w:p>
    <w:p w14:paraId="3BEB840F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Williamson Industries has $6 billion in sales and $2.1 billion in fixed assets. Currently, the company's fixed assets are operating at 90% of capacity.</w:t>
      </w:r>
    </w:p>
    <w:p w14:paraId="55360A37" w14:textId="157F9B49" w:rsidR="00C76068" w:rsidRPr="00C76068" w:rsidRDefault="00C76068" w:rsidP="00C76068">
      <w:pPr>
        <w:numPr>
          <w:ilvl w:val="0"/>
          <w:numId w:val="3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What level of sales could Williamson Industries have obtained if it had been operating at full capacity? Write out your answer completely. For example, 25 billion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25,000,000,000. Round your answer to the nearest cent.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24304172">
          <v:shape id="_x0000_i1107" type="#_x0000_t75" style="width:64.5pt;height:18pt" o:ole="">
            <v:imagedata r:id="rId15" o:title=""/>
          </v:shape>
          <w:control r:id="rId16" w:name="DefaultOcxName4" w:shapeid="_x0000_i1107"/>
        </w:object>
      </w:r>
    </w:p>
    <w:p w14:paraId="1532C6DC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5803A875" w14:textId="05CB1EB6" w:rsidR="00C76068" w:rsidRPr="00C76068" w:rsidRDefault="00C76068" w:rsidP="00C76068">
      <w:pPr>
        <w:numPr>
          <w:ilvl w:val="0"/>
          <w:numId w:val="3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What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is Williamson's target fixed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assets/sales ratio? Round your answer to two decimal places.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6A4B7BB1">
          <v:shape id="_x0000_i1103" type="#_x0000_t75" style="width:42pt;height:18pt" o:ole="">
            <v:imagedata r:id="rId17" o:title=""/>
          </v:shape>
          <w:control r:id="rId18" w:name="DefaultOcxName12" w:shapeid="_x0000_i1103"/>
        </w:objec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 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%</w:t>
      </w:r>
    </w:p>
    <w:p w14:paraId="1F6275BC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1F4B6FFC" w14:textId="2B0A6966" w:rsidR="00C76068" w:rsidRPr="00C76068" w:rsidRDefault="00C76068" w:rsidP="00C76068">
      <w:pPr>
        <w:numPr>
          <w:ilvl w:val="0"/>
          <w:numId w:val="3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If Williamson's sales increase 15%, how large of an increase in fixed assets will the company need to meet its target fixed assets/sales ratio? Write out your answer completely. For example, 25 billion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25,000,000,000. Round your answer to the nearest cent. Negative amount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indicated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by a minus sign. Do not round intermediate calculations.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6CD527DD">
          <v:shape id="_x0000_i1108" type="#_x0000_t75" style="width:57pt;height:18pt" o:ole="">
            <v:imagedata r:id="rId19" o:title=""/>
          </v:shape>
          <w:control r:id="rId20" w:name="DefaultOcxName21" w:shapeid="_x0000_i1108"/>
        </w:object>
      </w:r>
    </w:p>
    <w:p w14:paraId="5DB9CA0E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LONG-TERM FINANCING NEEDED</w:t>
      </w:r>
    </w:p>
    <w:p w14:paraId="3B89621D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At year-end 2016, total assets for Arrington Inc. were $1.6 million and accounts payable were $325,000. Sales, which in 2016 were $2.3 million,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are expected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to increase by 20% in 2017. Total assets and accounts payable are proportional to sales, and that relationship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will be maintained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; that is, they will grow at the same rate as sales. Arrington typically uses no current liabilities other than accounts payable. Common stock amounted to $450,000 in 2016, and retained earnings were $255,000. Arrington plans to sell new common stock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in the amount of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$120,000. The firm's profit margin on sales is 4%; 70% of earnings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will be retained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14:paraId="2085C303" w14:textId="70E85CF5" w:rsidR="00C76068" w:rsidRPr="00C76068" w:rsidRDefault="00C76068" w:rsidP="00C76068">
      <w:pPr>
        <w:numPr>
          <w:ilvl w:val="0"/>
          <w:numId w:val="4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What were Arrington's total liabilities in 2016? Write out your answer completely. For example, 25 million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25,000,000. Round your answer to the nearest cent.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605D1FB1">
          <v:shape id="_x0000_i1109" type="#_x0000_t75" style="width:49.5pt;height:18pt" o:ole="">
            <v:imagedata r:id="rId21" o:title=""/>
          </v:shape>
          <w:control r:id="rId22" w:name="DefaultOcxName5" w:shapeid="_x0000_i1109"/>
        </w:object>
      </w:r>
    </w:p>
    <w:p w14:paraId="469700B6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2A032FEB" w14:textId="6FBC7BB6" w:rsidR="00C76068" w:rsidRPr="00C76068" w:rsidRDefault="00C76068" w:rsidP="00C76068">
      <w:pPr>
        <w:numPr>
          <w:ilvl w:val="0"/>
          <w:numId w:val="4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How much new long-term debt financing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will be needed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in 2017? Write out your answer completely. For example, 25 million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25,000,000. Do not round your intermediate calculations. Round your answer to the nearest cent. (</w:t>
      </w:r>
      <w:r w:rsidRPr="00C76068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Hint: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 AFN - New stock 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lastRenderedPageBreak/>
        <w:t>= New long-term debt.)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6F95B7D1">
          <v:shape id="_x0000_i1110" type="#_x0000_t75" style="width:49.5pt;height:18pt" o:ole="">
            <v:imagedata r:id="rId23" o:title=""/>
          </v:shape>
          <w:control r:id="rId24" w:name="DefaultOcxName13" w:shapeid="_x0000_i1110"/>
        </w:object>
      </w:r>
    </w:p>
    <w:p w14:paraId="41C30645" w14:textId="77777777" w:rsid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</w:p>
    <w:p w14:paraId="1EC3E719" w14:textId="5493B63C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SALES INCREASE</w:t>
      </w:r>
    </w:p>
    <w:p w14:paraId="5C856B1E" w14:textId="77777777" w:rsidR="00C76068" w:rsidRPr="00C76068" w:rsidRDefault="00C76068" w:rsidP="00C76068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Paladin Furnishings generated $4 million in sales during 2016, and its year-end total assets were $2.6 million.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Also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, at year-end 2016, current liabilities were $500,000, consisting of $200,000 of notes payable, $200,000 of accounts payable, and $100,000 of accrued liabilities. Looking ahead to 2017, the company estimates that its assets must increase by $0.65 for every $1.00 increase in sales. Paladin's profit margin is 3%, and its retention ratio is 40%. How large of a sales increase can the company achieve without having to raise funds externally? Write out your answer completely. For example, 25 million </w:t>
      </w:r>
      <w:proofErr w:type="gram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should be entered</w:t>
      </w:r>
      <w:proofErr w:type="gram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as 25,000,000. Do not round intermediate calculations. Round your answer to the nearest cent.</w:t>
      </w:r>
    </w:p>
    <w:p w14:paraId="68E01C69" w14:textId="4AC72F5A" w:rsidR="002A6C6A" w:rsidRDefault="00C76068" w:rsidP="00C76068">
      <w:pPr>
        <w:pStyle w:val="ListParagraph"/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$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 w14:anchorId="2344BAED">
          <v:shape id="_x0000_i1116" type="#_x0000_t75" style="width:42pt;height:18pt" o:ole="">
            <v:imagedata r:id="rId25" o:title=""/>
          </v:shape>
          <w:control r:id="rId26" w:name="DefaultOcxName6" w:shapeid="_x0000_i1116"/>
        </w:object>
      </w:r>
    </w:p>
    <w:p w14:paraId="7BED9494" w14:textId="6469ECDF" w:rsidR="00C76068" w:rsidRDefault="00C76068" w:rsidP="00C76068">
      <w:pPr>
        <w:pStyle w:val="ListParagraph"/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4EB111A2" w14:textId="79FE5FE5" w:rsidR="00C76068" w:rsidRDefault="00C76068" w:rsidP="00C76068">
      <w:pPr>
        <w:pStyle w:val="ListParagraph"/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37A335FC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EXCESS CAPACITY</w:t>
      </w:r>
    </w:p>
    <w:p w14:paraId="0B5AD566" w14:textId="77777777" w:rsidR="00C76068" w:rsidRPr="00C76068" w:rsidRDefault="00C76068" w:rsidP="00C7606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Earleton</w:t>
      </w:r>
      <w:proofErr w:type="spell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Manufacturing Company has $2 billion in sales and $900,000,000 in fixed assets. Currently, the company's fixed assets are operating at 85% of capacity.</w:t>
      </w:r>
    </w:p>
    <w:p w14:paraId="36B95D28" w14:textId="5D4D6847" w:rsidR="00C76068" w:rsidRPr="00C76068" w:rsidRDefault="00C76068" w:rsidP="00C76068">
      <w:pPr>
        <w:numPr>
          <w:ilvl w:val="0"/>
          <w:numId w:val="5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What level of sales could </w:t>
      </w:r>
      <w:proofErr w:type="spell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Earleton</w:t>
      </w:r>
      <w:proofErr w:type="spell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have obtained if it had been operating at full capacity? Write out your answer completely. Round your answer to the nearest whole number.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1F6123BB">
          <v:shape id="_x0000_i1097" type="#_x0000_t75" style="width:42pt;height:18pt" o:ole="">
            <v:imagedata r:id="rId27" o:title=""/>
          </v:shape>
          <w:control r:id="rId28" w:name="DefaultOcxName7" w:shapeid="_x0000_i1097"/>
        </w:objec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 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14:paraId="00379CBB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70845333" w14:textId="0E7A55E5" w:rsidR="00C76068" w:rsidRPr="00C76068" w:rsidRDefault="00C76068" w:rsidP="00C76068">
      <w:pPr>
        <w:numPr>
          <w:ilvl w:val="0"/>
          <w:numId w:val="5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What is </w:t>
      </w:r>
      <w:proofErr w:type="spell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Earleton's</w:t>
      </w:r>
      <w:proofErr w:type="spell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target fixed assets/sales ratio? Round your answer to two decimal places.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6CA487EF">
          <v:shape id="_x0000_i1098" type="#_x0000_t75" style="width:42pt;height:18pt" o:ole="">
            <v:imagedata r:id="rId29" o:title=""/>
          </v:shape>
          <w:control r:id="rId30" w:name="DefaultOcxName14" w:shapeid="_x0000_i1098"/>
        </w:objec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 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%</w:t>
      </w:r>
    </w:p>
    <w:p w14:paraId="1F78BE3F" w14:textId="77777777" w:rsidR="00C76068" w:rsidRPr="00C76068" w:rsidRDefault="00C76068" w:rsidP="00C76068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76273C58" w14:textId="0C52C9EB" w:rsidR="00C76068" w:rsidRPr="00C76068" w:rsidRDefault="00C76068" w:rsidP="00C76068">
      <w:pPr>
        <w:numPr>
          <w:ilvl w:val="0"/>
          <w:numId w:val="5"/>
        </w:numPr>
        <w:shd w:val="clear" w:color="auto" w:fill="FFFFFF"/>
        <w:spacing w:before="120" w:after="120" w:line="216" w:lineRule="atLeast"/>
        <w:ind w:left="10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If </w:t>
      </w:r>
      <w:proofErr w:type="spellStart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>Earleton's</w:t>
      </w:r>
      <w:proofErr w:type="spellEnd"/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t xml:space="preserve"> sales increase 40%, how large of an increase in fixed assets will the company need to meet its target fixed assets/sales ratio? Write out your answer completely. Do not round intermediate calculations. Round your answer to the nearest whole number.</w:t>
      </w:r>
      <w:r w:rsidRPr="00C76068">
        <w:rPr>
          <w:rFonts w:ascii="Verdana" w:eastAsia="Times New Roman" w:hAnsi="Verdana" w:cs="Times New Roman"/>
          <w:color w:val="000000"/>
          <w:sz w:val="18"/>
          <w:szCs w:val="18"/>
        </w:rPr>
        <w:br/>
        <w:t>$</w:t>
      </w:r>
      <w:r w:rsidRPr="00C76068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object w:dxaOrig="225" w:dyaOrig="225" w14:anchorId="7EFFD534">
          <v:shape id="_x0000_i1099" type="#_x0000_t75" style="width:57pt;height:18pt" o:ole="">
            <v:imagedata r:id="rId31" o:title=""/>
          </v:shape>
          <w:control r:id="rId32" w:name="DefaultOcxName22" w:shapeid="_x0000_i1099"/>
        </w:object>
      </w:r>
    </w:p>
    <w:p w14:paraId="2EB1D18C" w14:textId="77777777" w:rsidR="00C76068" w:rsidRPr="00C76068" w:rsidRDefault="00C76068" w:rsidP="00C76068">
      <w:pPr>
        <w:pStyle w:val="ListParagraph"/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sectPr w:rsidR="00C76068" w:rsidRPr="00C76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4CF"/>
    <w:multiLevelType w:val="multilevel"/>
    <w:tmpl w:val="CEECED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D6971"/>
    <w:multiLevelType w:val="multilevel"/>
    <w:tmpl w:val="D7E61C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1A06"/>
    <w:multiLevelType w:val="multilevel"/>
    <w:tmpl w:val="FC5E67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094264"/>
    <w:multiLevelType w:val="multilevel"/>
    <w:tmpl w:val="4C6C62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C50A83"/>
    <w:multiLevelType w:val="multilevel"/>
    <w:tmpl w:val="F21E1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068"/>
    <w:rsid w:val="00092B46"/>
    <w:rsid w:val="002A6C6A"/>
    <w:rsid w:val="005E11B3"/>
    <w:rsid w:val="006266C1"/>
    <w:rsid w:val="0069512B"/>
    <w:rsid w:val="006C5C4D"/>
    <w:rsid w:val="00C76068"/>
    <w:rsid w:val="00C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6446275A"/>
  <w15:chartTrackingRefBased/>
  <w15:docId w15:val="{0E9FA9DC-BBF0-47B2-A829-4EA872F5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6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5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8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2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4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30" Type="http://schemas.openxmlformats.org/officeDocument/2006/relationships/control" Target="activeX/activeX1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Mayra Camacho</dc:creator>
  <cp:keywords/>
  <dc:description/>
  <cp:lastModifiedBy>hp</cp:lastModifiedBy>
  <cp:revision>2</cp:revision>
  <dcterms:created xsi:type="dcterms:W3CDTF">2019-11-18T00:49:00Z</dcterms:created>
  <dcterms:modified xsi:type="dcterms:W3CDTF">2019-11-18T00:49:00Z</dcterms:modified>
</cp:coreProperties>
</file>